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48C5" w14:textId="5283AE14" w:rsidR="000D78B3" w:rsidRDefault="00010A12" w:rsidP="00010A12">
      <w:pPr>
        <w:pStyle w:val="Title"/>
      </w:pPr>
      <w:r w:rsidRPr="00010A12">
        <w:t>Scientific</w:t>
      </w:r>
      <w:r w:rsidRPr="00010A12">
        <w:t xml:space="preserve"> paper </w:t>
      </w:r>
      <w:r w:rsidRPr="00010A12">
        <w:t>research</w:t>
      </w:r>
    </w:p>
    <w:p w14:paraId="319A109B" w14:textId="0C8A56BC" w:rsidR="00010A12" w:rsidRDefault="00D92D35" w:rsidP="00D92D35">
      <w:pPr>
        <w:pStyle w:val="Heading1"/>
        <w:rPr>
          <w:lang w:val="en-US"/>
        </w:rPr>
      </w:pPr>
      <w:r>
        <w:rPr>
          <w:lang w:val="en-US"/>
        </w:rPr>
        <w:t>Subjects</w:t>
      </w:r>
    </w:p>
    <w:p w14:paraId="5134B163" w14:textId="43CD3021" w:rsidR="00A141A9" w:rsidRDefault="00A141A9" w:rsidP="00A141A9">
      <w:pPr>
        <w:pStyle w:val="ListParagraph"/>
        <w:numPr>
          <w:ilvl w:val="0"/>
          <w:numId w:val="1"/>
        </w:numPr>
      </w:pPr>
      <w:r>
        <w:rPr>
          <w:lang w:val="en-US"/>
        </w:rPr>
        <w:t>S</w:t>
      </w:r>
      <w:r>
        <w:t>tat</w:t>
      </w:r>
      <w:r>
        <w:rPr>
          <w:lang w:val="en-US"/>
        </w:rPr>
        <w:t>e</w:t>
      </w:r>
      <w:r>
        <w:t xml:space="preserve"> of the art</w:t>
      </w:r>
      <w:r w:rsidR="004A6896">
        <w:rPr>
          <w:lang w:val="en-US"/>
        </w:rPr>
        <w:t xml:space="preserve"> of pill dispersing</w:t>
      </w:r>
    </w:p>
    <w:p w14:paraId="49E6C97F" w14:textId="6579BC3B" w:rsidR="00A141A9" w:rsidRDefault="00A141A9" w:rsidP="00A141A9">
      <w:pPr>
        <w:pStyle w:val="ListParagraph"/>
        <w:numPr>
          <w:ilvl w:val="0"/>
          <w:numId w:val="1"/>
        </w:numPr>
      </w:pPr>
      <w:r>
        <w:t xml:space="preserve">Medical technology </w:t>
      </w:r>
      <w:r w:rsidR="00C170B3">
        <w:rPr>
          <w:lang w:val="en-US"/>
        </w:rPr>
        <w:t>in combination with AI</w:t>
      </w:r>
    </w:p>
    <w:p w14:paraId="35CCEE9F" w14:textId="4C06449D" w:rsidR="00A141A9" w:rsidRDefault="00A141A9" w:rsidP="00A141A9">
      <w:pPr>
        <w:pStyle w:val="ListParagraph"/>
        <w:numPr>
          <w:ilvl w:val="0"/>
          <w:numId w:val="1"/>
        </w:numPr>
      </w:pPr>
      <w:r>
        <w:t>Pill dispensing specifics</w:t>
      </w:r>
    </w:p>
    <w:p w14:paraId="11EB094E" w14:textId="6C207765" w:rsidR="00A141A9" w:rsidRDefault="00291990" w:rsidP="00A141A9">
      <w:pPr>
        <w:pStyle w:val="ListParagraph"/>
        <w:numPr>
          <w:ilvl w:val="0"/>
          <w:numId w:val="1"/>
        </w:numPr>
      </w:pPr>
      <w:r>
        <w:rPr>
          <w:lang w:val="en-US"/>
        </w:rPr>
        <w:t>(</w:t>
      </w:r>
      <w:r w:rsidR="00A141A9">
        <w:t>Elderly</w:t>
      </w:r>
      <w:r>
        <w:rPr>
          <w:lang w:val="en-US"/>
        </w:rPr>
        <w:t>)</w:t>
      </w:r>
      <w:r w:rsidR="00A141A9">
        <w:t xml:space="preserve"> technology interaction</w:t>
      </w:r>
    </w:p>
    <w:p w14:paraId="00D0AA04" w14:textId="77777777" w:rsidR="00A141A9" w:rsidRDefault="00A141A9" w:rsidP="00A141A9">
      <w:pPr>
        <w:pStyle w:val="ListParagraph"/>
        <w:numPr>
          <w:ilvl w:val="0"/>
          <w:numId w:val="1"/>
        </w:numPr>
      </w:pPr>
      <w:r>
        <w:t>Privacy and ethics of the technology</w:t>
      </w:r>
    </w:p>
    <w:p w14:paraId="4081B572" w14:textId="70FB6100" w:rsidR="0031209B" w:rsidRDefault="00684DA2" w:rsidP="00684DA2">
      <w:pPr>
        <w:pStyle w:val="Heading1"/>
        <w:rPr>
          <w:lang w:val="en-US"/>
        </w:rPr>
      </w:pPr>
      <w:r>
        <w:rPr>
          <w:lang w:val="en-US"/>
        </w:rPr>
        <w:t>State of the art pill dis</w:t>
      </w:r>
      <w:r w:rsidR="00C16284">
        <w:rPr>
          <w:lang w:val="en-US"/>
        </w:rPr>
        <w:t>pensing</w:t>
      </w:r>
    </w:p>
    <w:p w14:paraId="10B7A4C7" w14:textId="0C2454B6" w:rsidR="00C83036" w:rsidRPr="00194196" w:rsidRDefault="00194196" w:rsidP="00C83036">
      <w:pPr>
        <w:rPr>
          <w:sz w:val="20"/>
          <w:szCs w:val="20"/>
          <w:lang w:val="en-US"/>
        </w:rPr>
      </w:pPr>
      <w:proofErr w:type="gramStart"/>
      <w:r w:rsidRPr="00194196">
        <w:rPr>
          <w:sz w:val="20"/>
          <w:szCs w:val="20"/>
          <w:lang w:val="en-US"/>
        </w:rPr>
        <w:t>First</w:t>
      </w:r>
      <w:proofErr w:type="gramEnd"/>
      <w:r w:rsidRPr="00194196">
        <w:rPr>
          <w:sz w:val="20"/>
          <w:szCs w:val="20"/>
          <w:lang w:val="en-US"/>
        </w:rPr>
        <w:t xml:space="preserve"> </w:t>
      </w:r>
      <w:r>
        <w:rPr>
          <w:sz w:val="20"/>
          <w:szCs w:val="20"/>
          <w:lang w:val="en-US"/>
        </w:rPr>
        <w:t xml:space="preserve">I looked into the state of the art of the dispensing </w:t>
      </w:r>
      <w:r w:rsidR="00444D18">
        <w:rPr>
          <w:sz w:val="20"/>
          <w:szCs w:val="20"/>
          <w:lang w:val="en-US"/>
        </w:rPr>
        <w:t xml:space="preserve">part of the automatic pill disperser and </w:t>
      </w:r>
      <w:r w:rsidR="00FF7E0B">
        <w:rPr>
          <w:sz w:val="20"/>
          <w:szCs w:val="20"/>
          <w:lang w:val="en-US"/>
        </w:rPr>
        <w:t>investigated two ideas of dispensing the pills.</w:t>
      </w:r>
    </w:p>
    <w:p w14:paraId="0DF5AE90" w14:textId="44096082" w:rsidR="00446C55" w:rsidRPr="00446C55" w:rsidRDefault="00C13227" w:rsidP="00C13227">
      <w:pPr>
        <w:pStyle w:val="Heading3"/>
        <w:rPr>
          <w:lang w:val="en-US"/>
        </w:rPr>
      </w:pPr>
      <w:r>
        <w:t>The autonomous pill dispenser</w:t>
      </w:r>
      <w:r>
        <w:rPr>
          <w:lang w:val="en-US"/>
        </w:rPr>
        <w:t xml:space="preserve"> by Cha</w:t>
      </w:r>
      <w:r w:rsidR="00C83036">
        <w:rPr>
          <w:lang w:val="en-US"/>
        </w:rPr>
        <w:t>wla</w:t>
      </w:r>
    </w:p>
    <w:p w14:paraId="0320DB3D" w14:textId="02983DEC" w:rsidR="00C16284" w:rsidRPr="00F1191D" w:rsidRDefault="002576DB" w:rsidP="00C16284">
      <w:pPr>
        <w:rPr>
          <w:sz w:val="20"/>
          <w:szCs w:val="20"/>
          <w:lang w:val="en-US"/>
        </w:rPr>
      </w:pPr>
      <w:r w:rsidRPr="00F1191D">
        <w:rPr>
          <w:sz w:val="20"/>
          <w:szCs w:val="20"/>
          <w:lang w:val="en-US"/>
        </w:rPr>
        <w:t>Some requirem</w:t>
      </w:r>
      <w:r w:rsidR="00F1191D" w:rsidRPr="00F1191D">
        <w:rPr>
          <w:sz w:val="20"/>
          <w:szCs w:val="20"/>
          <w:lang w:val="en-US"/>
        </w:rPr>
        <w:t xml:space="preserve">ents set by </w:t>
      </w:r>
      <w:r w:rsidR="002B1270" w:rsidRPr="00F1191D">
        <w:rPr>
          <w:sz w:val="20"/>
          <w:szCs w:val="20"/>
          <w:lang w:val="en-US"/>
        </w:rPr>
        <w:t xml:space="preserve">Chawla </w:t>
      </w:r>
      <w:r w:rsidR="002B1270">
        <w:rPr>
          <w:sz w:val="20"/>
          <w:szCs w:val="20"/>
          <w:lang w:val="en-US"/>
        </w:rPr>
        <w:t>for</w:t>
      </w:r>
      <w:r w:rsidR="00F1191D">
        <w:rPr>
          <w:sz w:val="20"/>
          <w:szCs w:val="20"/>
          <w:lang w:val="en-US"/>
        </w:rPr>
        <w:t xml:space="preserve"> a</w:t>
      </w:r>
      <w:r w:rsidR="00446C55">
        <w:rPr>
          <w:sz w:val="20"/>
          <w:szCs w:val="20"/>
          <w:lang w:val="en-US"/>
        </w:rPr>
        <w:t>n</w:t>
      </w:r>
      <w:r w:rsidR="00F1191D">
        <w:rPr>
          <w:sz w:val="20"/>
          <w:szCs w:val="20"/>
          <w:lang w:val="en-US"/>
        </w:rPr>
        <w:t xml:space="preserve"> automatic pill dispenser </w:t>
      </w:r>
      <w:r w:rsidR="00F1191D" w:rsidRPr="00F1191D">
        <w:rPr>
          <w:sz w:val="20"/>
          <w:szCs w:val="20"/>
          <w:lang w:val="en-US"/>
        </w:rPr>
        <w:t>are:</w:t>
      </w:r>
    </w:p>
    <w:p w14:paraId="127B3954" w14:textId="77777777" w:rsidR="00F1191D" w:rsidRPr="00F1191D" w:rsidRDefault="00F1191D" w:rsidP="00F1191D">
      <w:pPr>
        <w:pStyle w:val="NormalWeb"/>
        <w:numPr>
          <w:ilvl w:val="0"/>
          <w:numId w:val="3"/>
        </w:numPr>
        <w:shd w:val="clear" w:color="auto" w:fill="FFFFFF"/>
        <w:spacing w:before="0" w:beforeAutospacing="0" w:after="360" w:afterAutospacing="0"/>
        <w:rPr>
          <w:rFonts w:ascii="Arial" w:hAnsi="Arial" w:cs="Arial"/>
          <w:color w:val="333333"/>
          <w:sz w:val="20"/>
          <w:szCs w:val="20"/>
        </w:rPr>
      </w:pPr>
      <w:r w:rsidRPr="00F1191D">
        <w:rPr>
          <w:rFonts w:ascii="Arial" w:hAnsi="Arial" w:cs="Arial"/>
          <w:color w:val="333333"/>
          <w:sz w:val="20"/>
          <w:szCs w:val="20"/>
        </w:rPr>
        <w:t>The device should be able to isolate a single pill from a group, regardless of the size and shape of the pills.</w:t>
      </w:r>
    </w:p>
    <w:p w14:paraId="497551BE" w14:textId="019F41BB" w:rsidR="00F1191D" w:rsidRDefault="00F1191D" w:rsidP="00F1191D">
      <w:pPr>
        <w:pStyle w:val="NormalWeb"/>
        <w:numPr>
          <w:ilvl w:val="0"/>
          <w:numId w:val="3"/>
        </w:numPr>
        <w:shd w:val="clear" w:color="auto" w:fill="FFFFFF"/>
        <w:spacing w:before="0" w:beforeAutospacing="0" w:after="360" w:afterAutospacing="0"/>
        <w:rPr>
          <w:rFonts w:ascii="Arial" w:hAnsi="Arial" w:cs="Arial"/>
          <w:color w:val="333333"/>
          <w:sz w:val="20"/>
          <w:szCs w:val="20"/>
        </w:rPr>
      </w:pPr>
      <w:r w:rsidRPr="00F1191D">
        <w:rPr>
          <w:rFonts w:ascii="Arial" w:hAnsi="Arial" w:cs="Arial"/>
          <w:color w:val="333333"/>
          <w:sz w:val="20"/>
          <w:szCs w:val="20"/>
        </w:rPr>
        <w:t xml:space="preserve">The device should be able to contain multiple types of </w:t>
      </w:r>
      <w:r w:rsidRPr="00F1191D">
        <w:rPr>
          <w:rFonts w:ascii="Arial" w:hAnsi="Arial" w:cs="Arial"/>
          <w:color w:val="333333"/>
          <w:sz w:val="20"/>
          <w:szCs w:val="20"/>
        </w:rPr>
        <w:t>pills in case</w:t>
      </w:r>
      <w:r w:rsidRPr="00F1191D">
        <w:rPr>
          <w:rFonts w:ascii="Arial" w:hAnsi="Arial" w:cs="Arial"/>
          <w:color w:val="333333"/>
          <w:sz w:val="20"/>
          <w:szCs w:val="20"/>
        </w:rPr>
        <w:t xml:space="preserve"> the patient takes more than one medication.</w:t>
      </w:r>
    </w:p>
    <w:p w14:paraId="0F8FD1B4" w14:textId="36C83E48" w:rsidR="002B1270" w:rsidRDefault="00584252" w:rsidP="002B1270">
      <w:pPr>
        <w:pStyle w:val="NormalWeb"/>
        <w:shd w:val="clear" w:color="auto" w:fill="FFFFFF"/>
        <w:spacing w:before="0" w:beforeAutospacing="0" w:after="360" w:afterAutospacing="0"/>
        <w:rPr>
          <w:rFonts w:ascii="Arial" w:hAnsi="Arial" w:cs="Arial"/>
          <w:color w:val="333333"/>
          <w:sz w:val="20"/>
          <w:szCs w:val="20"/>
          <w:lang w:val="en-US"/>
        </w:rPr>
      </w:pPr>
      <w:r>
        <w:rPr>
          <w:rFonts w:ascii="Arial" w:hAnsi="Arial" w:cs="Arial"/>
          <w:color w:val="333333"/>
          <w:sz w:val="20"/>
          <w:szCs w:val="20"/>
          <w:lang w:val="en-US"/>
        </w:rPr>
        <w:t xml:space="preserve">To achieve a fulfillment of these requirements a </w:t>
      </w:r>
      <w:r w:rsidR="00460317">
        <w:rPr>
          <w:rFonts w:ascii="Arial" w:hAnsi="Arial" w:cs="Arial"/>
          <w:color w:val="333333"/>
          <w:sz w:val="20"/>
          <w:szCs w:val="20"/>
          <w:lang w:val="en-US"/>
        </w:rPr>
        <w:t>devise with cone</w:t>
      </w:r>
      <w:r w:rsidR="00C4498C">
        <w:rPr>
          <w:rFonts w:ascii="Arial" w:hAnsi="Arial" w:cs="Arial"/>
          <w:color w:val="333333"/>
          <w:sz w:val="20"/>
          <w:szCs w:val="20"/>
          <w:lang w:val="en-US"/>
        </w:rPr>
        <w:t>s</w:t>
      </w:r>
      <w:r w:rsidR="00460317">
        <w:rPr>
          <w:rFonts w:ascii="Arial" w:hAnsi="Arial" w:cs="Arial"/>
          <w:color w:val="333333"/>
          <w:sz w:val="20"/>
          <w:szCs w:val="20"/>
          <w:lang w:val="en-US"/>
        </w:rPr>
        <w:t xml:space="preserve"> </w:t>
      </w:r>
      <w:proofErr w:type="gramStart"/>
      <w:r w:rsidR="00460317">
        <w:rPr>
          <w:rFonts w:ascii="Arial" w:hAnsi="Arial" w:cs="Arial"/>
          <w:color w:val="333333"/>
          <w:sz w:val="20"/>
          <w:szCs w:val="20"/>
          <w:lang w:val="en-US"/>
        </w:rPr>
        <w:t>w</w:t>
      </w:r>
      <w:r w:rsidR="00370C1A">
        <w:rPr>
          <w:rFonts w:ascii="Arial" w:hAnsi="Arial" w:cs="Arial"/>
          <w:color w:val="333333"/>
          <w:sz w:val="20"/>
          <w:szCs w:val="20"/>
          <w:lang w:val="en-US"/>
        </w:rPr>
        <w:t>ere</w:t>
      </w:r>
      <w:proofErr w:type="gramEnd"/>
      <w:r w:rsidR="00460317">
        <w:rPr>
          <w:rFonts w:ascii="Arial" w:hAnsi="Arial" w:cs="Arial"/>
          <w:color w:val="333333"/>
          <w:sz w:val="20"/>
          <w:szCs w:val="20"/>
          <w:lang w:val="en-US"/>
        </w:rPr>
        <w:t xml:space="preserve"> used to </w:t>
      </w:r>
      <w:r w:rsidR="00C4498C">
        <w:rPr>
          <w:rFonts w:ascii="Arial" w:hAnsi="Arial" w:cs="Arial"/>
          <w:color w:val="333333"/>
          <w:sz w:val="20"/>
          <w:szCs w:val="20"/>
          <w:lang w:val="en-US"/>
        </w:rPr>
        <w:t xml:space="preserve">isolate the pills and </w:t>
      </w:r>
      <w:r w:rsidR="003E421E">
        <w:rPr>
          <w:rFonts w:ascii="Arial" w:hAnsi="Arial" w:cs="Arial"/>
          <w:color w:val="333333"/>
          <w:sz w:val="20"/>
          <w:szCs w:val="20"/>
          <w:lang w:val="en-US"/>
        </w:rPr>
        <w:t xml:space="preserve">a rotating mechanism was used to ‘dispense’ the pill </w:t>
      </w:r>
      <w:r w:rsidR="00987F1F">
        <w:rPr>
          <w:rFonts w:ascii="Arial" w:hAnsi="Arial" w:cs="Arial"/>
          <w:color w:val="333333"/>
          <w:sz w:val="20"/>
          <w:szCs w:val="20"/>
          <w:lang w:val="en-US"/>
        </w:rPr>
        <w:t>where is could be obtained by the medicine take</w:t>
      </w:r>
      <w:r w:rsidR="00ED63FD">
        <w:rPr>
          <w:rFonts w:ascii="Arial" w:hAnsi="Arial" w:cs="Arial"/>
          <w:color w:val="333333"/>
          <w:sz w:val="20"/>
          <w:szCs w:val="20"/>
          <w:lang w:val="en-US"/>
        </w:rPr>
        <w:t>r (C</w:t>
      </w:r>
      <w:r w:rsidR="00C83036">
        <w:rPr>
          <w:rFonts w:ascii="Arial" w:hAnsi="Arial" w:cs="Arial"/>
          <w:color w:val="333333"/>
          <w:sz w:val="20"/>
          <w:szCs w:val="20"/>
          <w:lang w:val="en-US"/>
        </w:rPr>
        <w:t>h</w:t>
      </w:r>
      <w:r w:rsidR="00ED63FD">
        <w:rPr>
          <w:rFonts w:ascii="Arial" w:hAnsi="Arial" w:cs="Arial"/>
          <w:color w:val="333333"/>
          <w:sz w:val="20"/>
          <w:szCs w:val="20"/>
          <w:lang w:val="en-US"/>
        </w:rPr>
        <w:t>awla</w:t>
      </w:r>
      <w:r w:rsidR="004B071A">
        <w:rPr>
          <w:rFonts w:ascii="Arial" w:hAnsi="Arial" w:cs="Arial"/>
          <w:color w:val="333333"/>
          <w:sz w:val="20"/>
          <w:szCs w:val="20"/>
          <w:lang w:val="en-US"/>
        </w:rPr>
        <w:t>,</w:t>
      </w:r>
      <w:r w:rsidR="00ED63FD">
        <w:rPr>
          <w:rFonts w:ascii="Arial" w:hAnsi="Arial" w:cs="Arial"/>
          <w:color w:val="333333"/>
          <w:sz w:val="20"/>
          <w:szCs w:val="20"/>
          <w:lang w:val="en-US"/>
        </w:rPr>
        <w:t xml:space="preserve"> 20</w:t>
      </w:r>
      <w:r w:rsidR="004B071A">
        <w:rPr>
          <w:rFonts w:ascii="Arial" w:hAnsi="Arial" w:cs="Arial"/>
          <w:color w:val="333333"/>
          <w:sz w:val="20"/>
          <w:szCs w:val="20"/>
          <w:lang w:val="en-US"/>
        </w:rPr>
        <w:t>16).</w:t>
      </w:r>
    </w:p>
    <w:p w14:paraId="2997D875" w14:textId="0A89CA6B" w:rsidR="004B071A" w:rsidRDefault="004B071A" w:rsidP="004B071A">
      <w:pPr>
        <w:pStyle w:val="Heading3"/>
        <w:rPr>
          <w:lang w:val="en-US"/>
        </w:rPr>
      </w:pPr>
      <w:r>
        <w:rPr>
          <w:lang w:val="en-US"/>
        </w:rPr>
        <w:t xml:space="preserve">Use for our </w:t>
      </w:r>
      <w:proofErr w:type="gramStart"/>
      <w:r w:rsidR="007A23E2">
        <w:rPr>
          <w:lang w:val="en-US"/>
        </w:rPr>
        <w:t>project</w:t>
      </w:r>
      <w:proofErr w:type="gramEnd"/>
    </w:p>
    <w:p w14:paraId="5A1D2C93" w14:textId="3BD7D93B" w:rsidR="004B071A" w:rsidRDefault="004B071A" w:rsidP="004B071A">
      <w:pPr>
        <w:rPr>
          <w:sz w:val="20"/>
          <w:szCs w:val="20"/>
          <w:lang w:val="en-US"/>
        </w:rPr>
      </w:pPr>
      <w:r w:rsidRPr="007A23E2">
        <w:rPr>
          <w:sz w:val="20"/>
          <w:szCs w:val="20"/>
          <w:lang w:val="en-US"/>
        </w:rPr>
        <w:t xml:space="preserve">The results of the prototype were </w:t>
      </w:r>
      <w:r w:rsidR="003F67BF" w:rsidRPr="007A23E2">
        <w:rPr>
          <w:sz w:val="20"/>
          <w:szCs w:val="20"/>
          <w:lang w:val="en-US"/>
        </w:rPr>
        <w:t>promising,</w:t>
      </w:r>
      <w:r w:rsidR="001768B7" w:rsidRPr="007A23E2">
        <w:rPr>
          <w:sz w:val="20"/>
          <w:szCs w:val="20"/>
          <w:lang w:val="en-US"/>
        </w:rPr>
        <w:t xml:space="preserve"> and we could use the cone </w:t>
      </w:r>
      <w:r w:rsidR="007A23E2" w:rsidRPr="007A23E2">
        <w:rPr>
          <w:sz w:val="20"/>
          <w:szCs w:val="20"/>
          <w:lang w:val="en-US"/>
        </w:rPr>
        <w:t>design to dispense the pills in our prototype</w:t>
      </w:r>
      <w:r w:rsidR="007A23E2">
        <w:rPr>
          <w:sz w:val="20"/>
          <w:szCs w:val="20"/>
          <w:lang w:val="en-US"/>
        </w:rPr>
        <w:t>. (</w:t>
      </w:r>
      <w:r w:rsidR="003F67BF">
        <w:rPr>
          <w:sz w:val="20"/>
          <w:szCs w:val="20"/>
          <w:lang w:val="en-US"/>
        </w:rPr>
        <w:t>See</w:t>
      </w:r>
      <w:r w:rsidR="007A23E2">
        <w:rPr>
          <w:sz w:val="20"/>
          <w:szCs w:val="20"/>
          <w:lang w:val="en-US"/>
        </w:rPr>
        <w:t xml:space="preserve"> the source for a</w:t>
      </w:r>
      <w:r w:rsidR="00446C55">
        <w:rPr>
          <w:sz w:val="20"/>
          <w:szCs w:val="20"/>
          <w:lang w:val="en-US"/>
        </w:rPr>
        <w:t>n extensive description of the design.)</w:t>
      </w:r>
      <w:r w:rsidR="00FF7E0B">
        <w:rPr>
          <w:sz w:val="20"/>
          <w:szCs w:val="20"/>
          <w:lang w:val="en-US"/>
        </w:rPr>
        <w:t xml:space="preserve"> </w:t>
      </w:r>
      <w:r w:rsidR="00483EEE">
        <w:rPr>
          <w:sz w:val="20"/>
          <w:szCs w:val="20"/>
          <w:lang w:val="en-US"/>
        </w:rPr>
        <w:t xml:space="preserve">This is also the easier version to </w:t>
      </w:r>
      <w:r w:rsidR="003F67BF">
        <w:rPr>
          <w:sz w:val="20"/>
          <w:szCs w:val="20"/>
          <w:lang w:val="en-US"/>
        </w:rPr>
        <w:t>realize,</w:t>
      </w:r>
      <w:r w:rsidR="00483EEE">
        <w:rPr>
          <w:sz w:val="20"/>
          <w:szCs w:val="20"/>
          <w:lang w:val="en-US"/>
        </w:rPr>
        <w:t xml:space="preserve"> I think.</w:t>
      </w:r>
    </w:p>
    <w:p w14:paraId="7143C2F0" w14:textId="6CE6D520" w:rsidR="00483EEE" w:rsidRDefault="00955CB6" w:rsidP="00955CB6">
      <w:pPr>
        <w:pStyle w:val="Heading2"/>
        <w:rPr>
          <w:lang w:val="en-US"/>
        </w:rPr>
      </w:pPr>
      <w:r>
        <w:t>A Smart Pill Dispenser</w:t>
      </w:r>
      <w:r>
        <w:rPr>
          <w:lang w:val="en-US"/>
        </w:rPr>
        <w:t xml:space="preserve"> by </w:t>
      </w:r>
      <w:r w:rsidR="00FC45D9">
        <w:rPr>
          <w:lang w:val="en-US"/>
        </w:rPr>
        <w:t>Casciaro et al</w:t>
      </w:r>
    </w:p>
    <w:p w14:paraId="19F4FA8C" w14:textId="1D026218" w:rsidR="00707958" w:rsidRDefault="00707958" w:rsidP="00FC45D9">
      <w:pPr>
        <w:rPr>
          <w:sz w:val="20"/>
          <w:szCs w:val="20"/>
          <w:lang w:val="en-US"/>
        </w:rPr>
      </w:pPr>
      <w:r>
        <w:rPr>
          <w:sz w:val="20"/>
          <w:szCs w:val="20"/>
          <w:lang w:val="en-US"/>
        </w:rPr>
        <w:t xml:space="preserve">The pill dispenser </w:t>
      </w:r>
      <w:r w:rsidR="00511981">
        <w:rPr>
          <w:sz w:val="20"/>
          <w:szCs w:val="20"/>
          <w:lang w:val="en-US"/>
        </w:rPr>
        <w:t xml:space="preserve">mechanism is described </w:t>
      </w:r>
      <w:proofErr w:type="gramStart"/>
      <w:r w:rsidR="00511981">
        <w:rPr>
          <w:sz w:val="20"/>
          <w:szCs w:val="20"/>
          <w:lang w:val="en-US"/>
        </w:rPr>
        <w:t>below</w:t>
      </w:r>
      <w:proofErr w:type="gramEnd"/>
    </w:p>
    <w:p w14:paraId="6913377D" w14:textId="0D3DAC98" w:rsidR="00FC45D9" w:rsidRPr="002C09B2" w:rsidRDefault="002C09B2" w:rsidP="00FC45D9">
      <w:pPr>
        <w:rPr>
          <w:sz w:val="20"/>
          <w:szCs w:val="20"/>
          <w:lang w:val="en-US"/>
        </w:rPr>
      </w:pPr>
      <w:r>
        <w:rPr>
          <w:sz w:val="20"/>
          <w:szCs w:val="20"/>
          <w:lang w:val="en-US"/>
        </w:rPr>
        <w:t>“</w:t>
      </w:r>
      <w:r w:rsidRPr="002C09B2">
        <w:rPr>
          <w:sz w:val="20"/>
          <w:szCs w:val="20"/>
          <w:lang w:val="en-US"/>
        </w:rPr>
        <w:t xml:space="preserve">A slot is divided in two sections, one containing electrical and mechanical components and one containing a flexible belt with teeth molded onto its internal and external surface. The internal teeth allow the belt to rotate around two pulleys, one of which is driven by the stepper motor. The larger external teeth allow to keep the pills. When the belt rotates, the pills move together with it, and when one of them arrives in the lower part of the belt, it falls off the tooth and simultaneously the servomotor opens the inferior lid and drop out the pill through a special opening located at the bottom of the dispenser, from which the patient can take it. Here a contact sensor will detect if the pill was </w:t>
      </w:r>
      <w:proofErr w:type="gramStart"/>
      <w:r w:rsidRPr="002C09B2">
        <w:rPr>
          <w:sz w:val="20"/>
          <w:szCs w:val="20"/>
          <w:lang w:val="en-US"/>
        </w:rPr>
        <w:t>actually taken</w:t>
      </w:r>
      <w:proofErr w:type="gramEnd"/>
      <w:r w:rsidRPr="002C09B2">
        <w:rPr>
          <w:sz w:val="20"/>
          <w:szCs w:val="20"/>
          <w:lang w:val="en-US"/>
        </w:rPr>
        <w:t xml:space="preserve"> by the patient</w:t>
      </w:r>
      <w:r w:rsidR="00511981">
        <w:rPr>
          <w:sz w:val="20"/>
          <w:szCs w:val="20"/>
          <w:lang w:val="en-US"/>
        </w:rPr>
        <w:t xml:space="preserve"> (Casciaro et al</w:t>
      </w:r>
      <w:r w:rsidR="005C133E">
        <w:rPr>
          <w:sz w:val="20"/>
          <w:szCs w:val="20"/>
          <w:lang w:val="en-US"/>
        </w:rPr>
        <w:t>, 2020)</w:t>
      </w:r>
    </w:p>
    <w:p w14:paraId="24AA0742" w14:textId="2677CDCD" w:rsidR="0031209B" w:rsidRDefault="00B25869" w:rsidP="0031209B">
      <w:pPr>
        <w:pStyle w:val="Heading1"/>
        <w:rPr>
          <w:lang w:val="en-US"/>
        </w:rPr>
      </w:pPr>
      <w:r>
        <w:rPr>
          <w:lang w:val="en-US"/>
        </w:rPr>
        <w:lastRenderedPageBreak/>
        <w:t>Medical technology with AI</w:t>
      </w:r>
    </w:p>
    <w:p w14:paraId="56EED62E" w14:textId="6682DC64" w:rsidR="004A14A4" w:rsidRDefault="00645E21" w:rsidP="00EA662D">
      <w:pPr>
        <w:rPr>
          <w:sz w:val="20"/>
          <w:szCs w:val="20"/>
          <w:lang w:val="en-US"/>
        </w:rPr>
      </w:pPr>
      <w:r>
        <w:rPr>
          <w:sz w:val="20"/>
          <w:szCs w:val="20"/>
          <w:lang w:val="en-US"/>
        </w:rPr>
        <w:t xml:space="preserve">A study about </w:t>
      </w:r>
      <w:r w:rsidR="00452E49">
        <w:rPr>
          <w:sz w:val="20"/>
          <w:szCs w:val="20"/>
          <w:lang w:val="en-US"/>
        </w:rPr>
        <w:t>reminders for tak</w:t>
      </w:r>
      <w:r w:rsidR="00734778">
        <w:rPr>
          <w:sz w:val="20"/>
          <w:szCs w:val="20"/>
          <w:lang w:val="en-US"/>
        </w:rPr>
        <w:t>i</w:t>
      </w:r>
      <w:r w:rsidR="00452E49">
        <w:rPr>
          <w:sz w:val="20"/>
          <w:szCs w:val="20"/>
          <w:lang w:val="en-US"/>
        </w:rPr>
        <w:t>n</w:t>
      </w:r>
      <w:r w:rsidR="00734778">
        <w:rPr>
          <w:sz w:val="20"/>
          <w:szCs w:val="20"/>
          <w:lang w:val="en-US"/>
        </w:rPr>
        <w:t>g</w:t>
      </w:r>
      <w:r w:rsidR="00452E49">
        <w:rPr>
          <w:sz w:val="20"/>
          <w:szCs w:val="20"/>
          <w:lang w:val="en-US"/>
        </w:rPr>
        <w:t xml:space="preserve"> medication</w:t>
      </w:r>
      <w:r w:rsidR="00734778">
        <w:rPr>
          <w:sz w:val="20"/>
          <w:szCs w:val="20"/>
          <w:lang w:val="en-US"/>
        </w:rPr>
        <w:t xml:space="preserve"> at fixed times vs at </w:t>
      </w:r>
      <w:r w:rsidR="00E262E7" w:rsidRPr="00E262E7">
        <w:rPr>
          <w:sz w:val="20"/>
          <w:szCs w:val="20"/>
          <w:lang w:val="en-US"/>
        </w:rPr>
        <w:t>automatically time-shifted based on sensor data</w:t>
      </w:r>
      <w:r w:rsidR="00E262E7">
        <w:rPr>
          <w:sz w:val="20"/>
          <w:szCs w:val="20"/>
          <w:lang w:val="en-US"/>
        </w:rPr>
        <w:t xml:space="preserve">, showed that </w:t>
      </w:r>
      <w:r w:rsidR="00602193">
        <w:rPr>
          <w:sz w:val="20"/>
          <w:szCs w:val="20"/>
          <w:lang w:val="en-US"/>
        </w:rPr>
        <w:t xml:space="preserve">using the </w:t>
      </w:r>
      <w:r w:rsidR="00B4617F">
        <w:rPr>
          <w:sz w:val="20"/>
          <w:szCs w:val="20"/>
          <w:lang w:val="en-US"/>
        </w:rPr>
        <w:t>adaptive reminders the medic</w:t>
      </w:r>
      <w:r w:rsidR="00400AD9">
        <w:rPr>
          <w:sz w:val="20"/>
          <w:szCs w:val="20"/>
          <w:lang w:val="en-US"/>
        </w:rPr>
        <w:t xml:space="preserve">ation adherence </w:t>
      </w:r>
      <w:r w:rsidR="001F0C17">
        <w:rPr>
          <w:sz w:val="20"/>
          <w:szCs w:val="20"/>
          <w:lang w:val="en-US"/>
        </w:rPr>
        <w:t>(how fast people take the medication and</w:t>
      </w:r>
      <w:r w:rsidR="003D30FB">
        <w:rPr>
          <w:sz w:val="20"/>
          <w:szCs w:val="20"/>
          <w:lang w:val="en-US"/>
        </w:rPr>
        <w:t xml:space="preserve"> user friendliness)</w:t>
      </w:r>
      <w:r w:rsidR="00E262E7">
        <w:rPr>
          <w:sz w:val="20"/>
          <w:szCs w:val="20"/>
          <w:lang w:val="en-US"/>
        </w:rPr>
        <w:t xml:space="preserve"> </w:t>
      </w:r>
      <w:r w:rsidR="007B5C76">
        <w:rPr>
          <w:sz w:val="20"/>
          <w:szCs w:val="20"/>
          <w:lang w:val="en-US"/>
        </w:rPr>
        <w:t>is higher (Kaushik et al, 2008).</w:t>
      </w:r>
      <w:r w:rsidR="0090778D">
        <w:rPr>
          <w:sz w:val="20"/>
          <w:szCs w:val="20"/>
          <w:lang w:val="en-US"/>
        </w:rPr>
        <w:t xml:space="preserve"> </w:t>
      </w:r>
      <w:proofErr w:type="gramStart"/>
      <w:r w:rsidR="0090778D">
        <w:rPr>
          <w:sz w:val="20"/>
          <w:szCs w:val="20"/>
          <w:lang w:val="en-US"/>
        </w:rPr>
        <w:t>However</w:t>
      </w:r>
      <w:proofErr w:type="gramEnd"/>
      <w:r w:rsidR="0090778D">
        <w:rPr>
          <w:sz w:val="20"/>
          <w:szCs w:val="20"/>
          <w:lang w:val="en-US"/>
        </w:rPr>
        <w:t xml:space="preserve"> </w:t>
      </w:r>
      <w:r w:rsidR="00727859">
        <w:rPr>
          <w:sz w:val="20"/>
          <w:szCs w:val="20"/>
          <w:lang w:val="en-US"/>
        </w:rPr>
        <w:t xml:space="preserve">this time-based approach is not always the best as </w:t>
      </w:r>
      <w:r w:rsidR="00787BF8">
        <w:rPr>
          <w:sz w:val="20"/>
          <w:szCs w:val="20"/>
          <w:lang w:val="en-US"/>
        </w:rPr>
        <w:t>“f</w:t>
      </w:r>
      <w:r w:rsidR="00787BF8" w:rsidRPr="00787BF8">
        <w:rPr>
          <w:sz w:val="20"/>
          <w:szCs w:val="20"/>
          <w:lang w:val="en-US"/>
        </w:rPr>
        <w:t>or example, a reminder is triggered when the user is eating, whereas the medication should be taken after meal</w:t>
      </w:r>
      <w:r w:rsidR="00787BF8">
        <w:rPr>
          <w:sz w:val="20"/>
          <w:szCs w:val="20"/>
          <w:lang w:val="en-US"/>
        </w:rPr>
        <w:t>” (Wu et al, 2017).</w:t>
      </w:r>
    </w:p>
    <w:p w14:paraId="5DC2A0EA" w14:textId="0238C51F" w:rsidR="00EA662D" w:rsidRDefault="00EA662D" w:rsidP="00EA662D">
      <w:pPr>
        <w:rPr>
          <w:sz w:val="20"/>
          <w:szCs w:val="20"/>
          <w:lang w:val="en-US"/>
        </w:rPr>
      </w:pPr>
      <w:r w:rsidRPr="00EA662D">
        <w:rPr>
          <w:sz w:val="20"/>
          <w:szCs w:val="20"/>
          <w:lang w:val="en-US"/>
        </w:rPr>
        <w:t>The pillbox system collects real-time sensor data from a smart home environment and analyzes the user's contextual information through a computational abstract argumentation-based activity classifier. Findings - Based on user's different contextual states, the smart pillbox will generate reminders at appropriate time and on appropriate devices.</w:t>
      </w:r>
    </w:p>
    <w:p w14:paraId="3765294A" w14:textId="77777777" w:rsidR="00801C9F" w:rsidRDefault="000843A0" w:rsidP="000843A0">
      <w:pPr>
        <w:pStyle w:val="Heading3"/>
        <w:rPr>
          <w:lang w:val="en-US"/>
        </w:rPr>
      </w:pPr>
      <w:r>
        <w:rPr>
          <w:lang w:val="en-US"/>
        </w:rPr>
        <w:t>Use for our project</w:t>
      </w:r>
    </w:p>
    <w:p w14:paraId="6082342C" w14:textId="3753BDD5" w:rsidR="000843A0" w:rsidRPr="00801C9F" w:rsidRDefault="00801C9F" w:rsidP="00801C9F">
      <w:pPr>
        <w:rPr>
          <w:sz w:val="20"/>
          <w:szCs w:val="20"/>
          <w:lang w:val="en-US"/>
        </w:rPr>
      </w:pPr>
      <w:r w:rsidRPr="00801C9F">
        <w:rPr>
          <w:sz w:val="20"/>
          <w:szCs w:val="20"/>
          <w:lang w:val="en-US"/>
        </w:rPr>
        <w:t>In our project the plan is to introduce a</w:t>
      </w:r>
      <w:r w:rsidR="00F5528E">
        <w:rPr>
          <w:sz w:val="20"/>
          <w:szCs w:val="20"/>
          <w:lang w:val="en-US"/>
        </w:rPr>
        <w:t>n</w:t>
      </w:r>
      <w:r w:rsidRPr="00801C9F">
        <w:rPr>
          <w:sz w:val="20"/>
          <w:szCs w:val="20"/>
          <w:lang w:val="en-US"/>
        </w:rPr>
        <w:t xml:space="preserve"> </w:t>
      </w:r>
      <w:r>
        <w:rPr>
          <w:sz w:val="20"/>
          <w:szCs w:val="20"/>
          <w:lang w:val="en-US"/>
        </w:rPr>
        <w:t xml:space="preserve">AI system that can give reminders/instructions. Using the format given </w:t>
      </w:r>
      <w:r w:rsidR="00F5528E">
        <w:rPr>
          <w:sz w:val="20"/>
          <w:szCs w:val="20"/>
          <w:lang w:val="en-US"/>
        </w:rPr>
        <w:t xml:space="preserve">in the </w:t>
      </w:r>
      <w:r w:rsidR="00F5528E">
        <w:rPr>
          <w:color w:val="333333"/>
          <w:sz w:val="20"/>
          <w:szCs w:val="20"/>
          <w:shd w:val="clear" w:color="auto" w:fill="FFFFFF"/>
          <w:lang w:val="en-US"/>
        </w:rPr>
        <w:t xml:space="preserve">paper </w:t>
      </w:r>
      <w:r w:rsidR="009115D0">
        <w:rPr>
          <w:color w:val="333333"/>
          <w:sz w:val="20"/>
          <w:szCs w:val="20"/>
          <w:shd w:val="clear" w:color="auto" w:fill="FFFFFF"/>
          <w:lang w:val="en-US"/>
        </w:rPr>
        <w:t>‘</w:t>
      </w:r>
      <w:r w:rsidR="00F5528E" w:rsidRPr="009115D0">
        <w:rPr>
          <w:i/>
          <w:iCs/>
          <w:color w:val="333333"/>
          <w:sz w:val="20"/>
          <w:szCs w:val="20"/>
          <w:shd w:val="clear" w:color="auto" w:fill="FFFFFF"/>
        </w:rPr>
        <w:t>AI empowered context-aware smart system for medication adherence</w:t>
      </w:r>
      <w:r w:rsidR="009115D0" w:rsidRPr="009115D0">
        <w:rPr>
          <w:i/>
          <w:iCs/>
          <w:color w:val="333333"/>
          <w:sz w:val="20"/>
          <w:szCs w:val="20"/>
          <w:shd w:val="clear" w:color="auto" w:fill="FFFFFF"/>
          <w:lang w:val="en-US"/>
        </w:rPr>
        <w:t>’</w:t>
      </w:r>
      <w:r w:rsidR="009115D0">
        <w:rPr>
          <w:sz w:val="20"/>
          <w:szCs w:val="20"/>
          <w:lang w:val="en-US"/>
        </w:rPr>
        <w:t xml:space="preserve"> could give </w:t>
      </w:r>
      <w:r w:rsidR="00684DA2">
        <w:rPr>
          <w:sz w:val="20"/>
          <w:szCs w:val="20"/>
          <w:lang w:val="en-US"/>
        </w:rPr>
        <w:t>good rules to this AI system.</w:t>
      </w:r>
      <w:r w:rsidR="000843A0" w:rsidRPr="00801C9F">
        <w:rPr>
          <w:sz w:val="20"/>
          <w:szCs w:val="20"/>
          <w:lang w:val="en-US"/>
        </w:rPr>
        <w:br/>
      </w:r>
    </w:p>
    <w:p w14:paraId="2C98395B" w14:textId="77777777" w:rsidR="00D92D35" w:rsidRPr="00D92D35" w:rsidRDefault="00D92D35" w:rsidP="00A141A9">
      <w:pPr>
        <w:pStyle w:val="ListParagraph"/>
        <w:rPr>
          <w:lang w:val="en-US"/>
        </w:rPr>
      </w:pPr>
    </w:p>
    <w:p w14:paraId="6D858A2B" w14:textId="17DEF2B7" w:rsidR="00010A12" w:rsidRDefault="00240BD3" w:rsidP="00B617D0">
      <w:pPr>
        <w:pStyle w:val="Heading1"/>
        <w:rPr>
          <w:lang w:val="en-US"/>
        </w:rPr>
      </w:pPr>
      <w:r>
        <w:rPr>
          <w:lang w:val="en-US"/>
        </w:rPr>
        <w:t>References</w:t>
      </w:r>
    </w:p>
    <w:p w14:paraId="02DAE0D1" w14:textId="50BFC88C" w:rsidR="00645E21" w:rsidRPr="00645E21" w:rsidRDefault="00645E21" w:rsidP="00645E21">
      <w:pPr>
        <w:rPr>
          <w:lang w:val="en-US"/>
        </w:rPr>
      </w:pPr>
      <w:r>
        <w:rPr>
          <w:color w:val="333333"/>
          <w:sz w:val="23"/>
          <w:szCs w:val="23"/>
          <w:shd w:val="clear" w:color="auto" w:fill="FFFFFF"/>
        </w:rPr>
        <w:t xml:space="preserve">P. Kaushik, S.S. </w:t>
      </w:r>
      <w:proofErr w:type="spellStart"/>
      <w:r>
        <w:rPr>
          <w:color w:val="333333"/>
          <w:sz w:val="23"/>
          <w:szCs w:val="23"/>
          <w:shd w:val="clear" w:color="auto" w:fill="FFFFFF"/>
        </w:rPr>
        <w:t>Intille</w:t>
      </w:r>
      <w:proofErr w:type="spellEnd"/>
      <w:r>
        <w:rPr>
          <w:color w:val="333333"/>
          <w:sz w:val="23"/>
          <w:szCs w:val="23"/>
          <w:shd w:val="clear" w:color="auto" w:fill="FFFFFF"/>
        </w:rPr>
        <w:t xml:space="preserve"> and K. Larson, "User-adaptive reminders for home-based medical tasks", </w:t>
      </w:r>
      <w:r>
        <w:rPr>
          <w:rStyle w:val="Emphasis"/>
          <w:color w:val="333333"/>
          <w:sz w:val="23"/>
          <w:szCs w:val="23"/>
          <w:shd w:val="clear" w:color="auto" w:fill="FFFFFF"/>
        </w:rPr>
        <w:t>Methods of Information in Medicine</w:t>
      </w:r>
      <w:r>
        <w:rPr>
          <w:color w:val="333333"/>
          <w:sz w:val="23"/>
          <w:szCs w:val="23"/>
          <w:shd w:val="clear" w:color="auto" w:fill="FFFFFF"/>
        </w:rPr>
        <w:t>, vol. 47, no. 3, pp. 203-207, 2008.</w:t>
      </w:r>
    </w:p>
    <w:p w14:paraId="7D8854C1" w14:textId="77777777" w:rsidR="003D32B1" w:rsidRDefault="00240BD3" w:rsidP="00240BD3">
      <w:pPr>
        <w:rPr>
          <w:color w:val="333333"/>
          <w:sz w:val="20"/>
          <w:szCs w:val="20"/>
          <w:shd w:val="clear" w:color="auto" w:fill="FFFFFF"/>
        </w:rPr>
      </w:pPr>
      <w:r>
        <w:rPr>
          <w:color w:val="333333"/>
          <w:sz w:val="20"/>
          <w:szCs w:val="20"/>
          <w:shd w:val="clear" w:color="auto" w:fill="FFFFFF"/>
        </w:rPr>
        <w:t>Q. Wu, Z. Zeng, J. Lin and Y. Chen, "AI empowered context-aware smart system for medication adherence," in </w:t>
      </w:r>
      <w:r>
        <w:rPr>
          <w:rStyle w:val="Emphasis"/>
          <w:color w:val="333333"/>
          <w:sz w:val="20"/>
          <w:szCs w:val="20"/>
          <w:shd w:val="clear" w:color="auto" w:fill="FFFFFF"/>
        </w:rPr>
        <w:t>International Journal of Crowd Science</w:t>
      </w:r>
      <w:r>
        <w:rPr>
          <w:color w:val="333333"/>
          <w:sz w:val="20"/>
          <w:szCs w:val="20"/>
          <w:shd w:val="clear" w:color="auto" w:fill="FFFFFF"/>
        </w:rPr>
        <w:t xml:space="preserve">, vol. 1, no. 2, pp. 102-109, June 2017, </w:t>
      </w:r>
      <w:proofErr w:type="spellStart"/>
      <w:r>
        <w:rPr>
          <w:color w:val="333333"/>
          <w:sz w:val="20"/>
          <w:szCs w:val="20"/>
          <w:shd w:val="clear" w:color="auto" w:fill="FFFFFF"/>
        </w:rPr>
        <w:t>doi</w:t>
      </w:r>
      <w:proofErr w:type="spellEnd"/>
      <w:r>
        <w:rPr>
          <w:color w:val="333333"/>
          <w:sz w:val="20"/>
          <w:szCs w:val="20"/>
          <w:shd w:val="clear" w:color="auto" w:fill="FFFFFF"/>
        </w:rPr>
        <w:t>: 10.1108/IJCS-07-2017-0006</w:t>
      </w:r>
    </w:p>
    <w:p w14:paraId="50AD7291" w14:textId="3B152E18" w:rsidR="00240BD3" w:rsidRDefault="003D32B1" w:rsidP="00240BD3">
      <w:pPr>
        <w:rPr>
          <w:color w:val="FF0000"/>
          <w:sz w:val="20"/>
          <w:szCs w:val="20"/>
          <w:shd w:val="clear" w:color="auto" w:fill="FFFFFF"/>
          <w:lang w:val="en-US"/>
        </w:rPr>
      </w:pPr>
      <w:r>
        <w:rPr>
          <w:color w:val="333333"/>
          <w:sz w:val="20"/>
          <w:szCs w:val="20"/>
          <w:shd w:val="clear" w:color="auto" w:fill="FFFFFF"/>
        </w:rPr>
        <w:t>S. Chawla, "The autonomous pill dispenser: Mechanizing the delivery of tablet medication," </w:t>
      </w:r>
      <w:r>
        <w:rPr>
          <w:rStyle w:val="Emphasis"/>
          <w:color w:val="333333"/>
          <w:sz w:val="20"/>
          <w:szCs w:val="20"/>
          <w:shd w:val="clear" w:color="auto" w:fill="FFFFFF"/>
        </w:rPr>
        <w:t>2016 IEEE 7th Annual Ubiquitous Computing, Electronics &amp; Mobile Communication Conference (UEMCON)</w:t>
      </w:r>
      <w:r>
        <w:rPr>
          <w:color w:val="333333"/>
          <w:sz w:val="20"/>
          <w:szCs w:val="20"/>
          <w:shd w:val="clear" w:color="auto" w:fill="FFFFFF"/>
        </w:rPr>
        <w:t xml:space="preserve">, New York, NY, USA, 2016, pp. 1-4, </w:t>
      </w:r>
      <w:proofErr w:type="spellStart"/>
      <w:r>
        <w:rPr>
          <w:color w:val="333333"/>
          <w:sz w:val="20"/>
          <w:szCs w:val="20"/>
          <w:shd w:val="clear" w:color="auto" w:fill="FFFFFF"/>
        </w:rPr>
        <w:t>doi</w:t>
      </w:r>
      <w:proofErr w:type="spellEnd"/>
      <w:r>
        <w:rPr>
          <w:color w:val="333333"/>
          <w:sz w:val="20"/>
          <w:szCs w:val="20"/>
          <w:shd w:val="clear" w:color="auto" w:fill="FFFFFF"/>
        </w:rPr>
        <w:t>: 10.1109/UEMCON.2016.7777886</w:t>
      </w:r>
      <w:r w:rsidR="00240BD3">
        <w:rPr>
          <w:color w:val="333333"/>
          <w:sz w:val="20"/>
          <w:szCs w:val="20"/>
          <w:shd w:val="clear" w:color="auto" w:fill="FFFFFF"/>
        </w:rPr>
        <w:t>.</w:t>
      </w:r>
      <w:r>
        <w:rPr>
          <w:color w:val="FF0000"/>
          <w:sz w:val="20"/>
          <w:szCs w:val="20"/>
          <w:shd w:val="clear" w:color="auto" w:fill="FFFFFF"/>
          <w:lang w:val="en-US"/>
        </w:rPr>
        <w:t xml:space="preserve">(only used for the dispensing part not the </w:t>
      </w:r>
      <w:proofErr w:type="spellStart"/>
      <w:r>
        <w:rPr>
          <w:color w:val="FF0000"/>
          <w:sz w:val="20"/>
          <w:szCs w:val="20"/>
          <w:shd w:val="clear" w:color="auto" w:fill="FFFFFF"/>
          <w:lang w:val="en-US"/>
        </w:rPr>
        <w:t>remiders</w:t>
      </w:r>
      <w:proofErr w:type="spellEnd"/>
      <w:r>
        <w:rPr>
          <w:color w:val="FF0000"/>
          <w:sz w:val="20"/>
          <w:szCs w:val="20"/>
          <w:shd w:val="clear" w:color="auto" w:fill="FFFFFF"/>
          <w:lang w:val="en-US"/>
        </w:rPr>
        <w:t>/notifications)</w:t>
      </w:r>
    </w:p>
    <w:p w14:paraId="797D33B4" w14:textId="74B13FBD" w:rsidR="003F67BF" w:rsidRPr="003F67BF" w:rsidRDefault="003F67BF" w:rsidP="00240BD3">
      <w:pPr>
        <w:rPr>
          <w:color w:val="FF0000"/>
          <w:lang w:val="en-US"/>
        </w:rPr>
      </w:pPr>
      <w:r>
        <w:rPr>
          <w:color w:val="333333"/>
          <w:sz w:val="20"/>
          <w:szCs w:val="20"/>
          <w:shd w:val="clear" w:color="auto" w:fill="FFFFFF"/>
        </w:rPr>
        <w:t xml:space="preserve">S. Casciaro, L. Massa, I. Sergi and L. </w:t>
      </w:r>
      <w:proofErr w:type="spellStart"/>
      <w:r>
        <w:rPr>
          <w:color w:val="333333"/>
          <w:sz w:val="20"/>
          <w:szCs w:val="20"/>
          <w:shd w:val="clear" w:color="auto" w:fill="FFFFFF"/>
        </w:rPr>
        <w:t>Patrono</w:t>
      </w:r>
      <w:proofErr w:type="spellEnd"/>
      <w:r>
        <w:rPr>
          <w:color w:val="333333"/>
          <w:sz w:val="20"/>
          <w:szCs w:val="20"/>
          <w:shd w:val="clear" w:color="auto" w:fill="FFFFFF"/>
        </w:rPr>
        <w:t>, "A Smart Pill Dispenser to support Elderly People in Medication Adherence," </w:t>
      </w:r>
      <w:r>
        <w:rPr>
          <w:rStyle w:val="Emphasis"/>
          <w:color w:val="333333"/>
          <w:sz w:val="20"/>
          <w:szCs w:val="20"/>
          <w:shd w:val="clear" w:color="auto" w:fill="FFFFFF"/>
        </w:rPr>
        <w:t>2020 5th International Conference on Smart and Sustainable Technologies (</w:t>
      </w:r>
      <w:proofErr w:type="spellStart"/>
      <w:r>
        <w:rPr>
          <w:rStyle w:val="Emphasis"/>
          <w:color w:val="333333"/>
          <w:sz w:val="20"/>
          <w:szCs w:val="20"/>
          <w:shd w:val="clear" w:color="auto" w:fill="FFFFFF"/>
        </w:rPr>
        <w:t>SpliTech</w:t>
      </w:r>
      <w:proofErr w:type="spellEnd"/>
      <w:r>
        <w:rPr>
          <w:rStyle w:val="Emphasis"/>
          <w:color w:val="333333"/>
          <w:sz w:val="20"/>
          <w:szCs w:val="20"/>
          <w:shd w:val="clear" w:color="auto" w:fill="FFFFFF"/>
        </w:rPr>
        <w:t>)</w:t>
      </w:r>
      <w:r>
        <w:rPr>
          <w:color w:val="333333"/>
          <w:sz w:val="20"/>
          <w:szCs w:val="20"/>
          <w:shd w:val="clear" w:color="auto" w:fill="FFFFFF"/>
        </w:rPr>
        <w:t xml:space="preserve">, Split, Croatia, 2020, pp. 1-6, </w:t>
      </w:r>
      <w:proofErr w:type="spellStart"/>
      <w:r>
        <w:rPr>
          <w:color w:val="333333"/>
          <w:sz w:val="20"/>
          <w:szCs w:val="20"/>
          <w:shd w:val="clear" w:color="auto" w:fill="FFFFFF"/>
        </w:rPr>
        <w:t>doi</w:t>
      </w:r>
      <w:proofErr w:type="spellEnd"/>
      <w:r>
        <w:rPr>
          <w:color w:val="333333"/>
          <w:sz w:val="20"/>
          <w:szCs w:val="20"/>
          <w:shd w:val="clear" w:color="auto" w:fill="FFFFFF"/>
        </w:rPr>
        <w:t>: 10.23919/SpliTech49282.2020.9243773.</w:t>
      </w:r>
      <w:r>
        <w:rPr>
          <w:color w:val="333333"/>
          <w:sz w:val="20"/>
          <w:szCs w:val="20"/>
          <w:shd w:val="clear" w:color="auto" w:fill="FFFFFF"/>
          <w:lang w:val="en-US"/>
        </w:rPr>
        <w:t xml:space="preserve"> </w:t>
      </w:r>
      <w:r>
        <w:rPr>
          <w:color w:val="FF0000"/>
          <w:sz w:val="20"/>
          <w:szCs w:val="20"/>
          <w:shd w:val="clear" w:color="auto" w:fill="FFFFFF"/>
          <w:lang w:val="en-US"/>
        </w:rPr>
        <w:t xml:space="preserve">(only used for the dispensing part not the </w:t>
      </w:r>
      <w:proofErr w:type="spellStart"/>
      <w:r>
        <w:rPr>
          <w:color w:val="FF0000"/>
          <w:sz w:val="20"/>
          <w:szCs w:val="20"/>
          <w:shd w:val="clear" w:color="auto" w:fill="FFFFFF"/>
          <w:lang w:val="en-US"/>
        </w:rPr>
        <w:t>remiders</w:t>
      </w:r>
      <w:proofErr w:type="spellEnd"/>
      <w:r>
        <w:rPr>
          <w:color w:val="FF0000"/>
          <w:sz w:val="20"/>
          <w:szCs w:val="20"/>
          <w:shd w:val="clear" w:color="auto" w:fill="FFFFFF"/>
          <w:lang w:val="en-US"/>
        </w:rPr>
        <w:t>/notifications)</w:t>
      </w:r>
    </w:p>
    <w:sectPr w:rsidR="003F67BF" w:rsidRPr="003F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806"/>
    <w:multiLevelType w:val="hybridMultilevel"/>
    <w:tmpl w:val="6AB2AB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B7D07B6"/>
    <w:multiLevelType w:val="hybridMultilevel"/>
    <w:tmpl w:val="ACB2CA8A"/>
    <w:lvl w:ilvl="0" w:tplc="99A038CC">
      <w:start w:val="1"/>
      <w:numFmt w:val="bullet"/>
      <w:lvlText w:val="-"/>
      <w:lvlJc w:val="left"/>
      <w:pPr>
        <w:ind w:left="720" w:hanging="360"/>
      </w:pPr>
      <w:rPr>
        <w:rFonts w:ascii="Calibri" w:hAnsi="Calibri" w:hint="default"/>
      </w:rPr>
    </w:lvl>
    <w:lvl w:ilvl="1" w:tplc="58E60A74">
      <w:start w:val="1"/>
      <w:numFmt w:val="bullet"/>
      <w:lvlText w:val="o"/>
      <w:lvlJc w:val="left"/>
      <w:pPr>
        <w:ind w:left="1440" w:hanging="360"/>
      </w:pPr>
      <w:rPr>
        <w:rFonts w:ascii="Courier New" w:hAnsi="Courier New" w:hint="default"/>
      </w:rPr>
    </w:lvl>
    <w:lvl w:ilvl="2" w:tplc="4F36384E">
      <w:start w:val="1"/>
      <w:numFmt w:val="bullet"/>
      <w:lvlText w:val=""/>
      <w:lvlJc w:val="left"/>
      <w:pPr>
        <w:ind w:left="2160" w:hanging="360"/>
      </w:pPr>
      <w:rPr>
        <w:rFonts w:ascii="Wingdings" w:hAnsi="Wingdings" w:hint="default"/>
      </w:rPr>
    </w:lvl>
    <w:lvl w:ilvl="3" w:tplc="54C20858">
      <w:start w:val="1"/>
      <w:numFmt w:val="bullet"/>
      <w:lvlText w:val=""/>
      <w:lvlJc w:val="left"/>
      <w:pPr>
        <w:ind w:left="2880" w:hanging="360"/>
      </w:pPr>
      <w:rPr>
        <w:rFonts w:ascii="Symbol" w:hAnsi="Symbol" w:hint="default"/>
      </w:rPr>
    </w:lvl>
    <w:lvl w:ilvl="4" w:tplc="68E6C3EA">
      <w:start w:val="1"/>
      <w:numFmt w:val="bullet"/>
      <w:lvlText w:val="o"/>
      <w:lvlJc w:val="left"/>
      <w:pPr>
        <w:ind w:left="3600" w:hanging="360"/>
      </w:pPr>
      <w:rPr>
        <w:rFonts w:ascii="Courier New" w:hAnsi="Courier New" w:hint="default"/>
      </w:rPr>
    </w:lvl>
    <w:lvl w:ilvl="5" w:tplc="5A4A2C2A">
      <w:start w:val="1"/>
      <w:numFmt w:val="bullet"/>
      <w:lvlText w:val=""/>
      <w:lvlJc w:val="left"/>
      <w:pPr>
        <w:ind w:left="4320" w:hanging="360"/>
      </w:pPr>
      <w:rPr>
        <w:rFonts w:ascii="Wingdings" w:hAnsi="Wingdings" w:hint="default"/>
      </w:rPr>
    </w:lvl>
    <w:lvl w:ilvl="6" w:tplc="CA6C0680">
      <w:start w:val="1"/>
      <w:numFmt w:val="bullet"/>
      <w:lvlText w:val=""/>
      <w:lvlJc w:val="left"/>
      <w:pPr>
        <w:ind w:left="5040" w:hanging="360"/>
      </w:pPr>
      <w:rPr>
        <w:rFonts w:ascii="Symbol" w:hAnsi="Symbol" w:hint="default"/>
      </w:rPr>
    </w:lvl>
    <w:lvl w:ilvl="7" w:tplc="B6F8DDE6">
      <w:start w:val="1"/>
      <w:numFmt w:val="bullet"/>
      <w:lvlText w:val="o"/>
      <w:lvlJc w:val="left"/>
      <w:pPr>
        <w:ind w:left="5760" w:hanging="360"/>
      </w:pPr>
      <w:rPr>
        <w:rFonts w:ascii="Courier New" w:hAnsi="Courier New" w:hint="default"/>
      </w:rPr>
    </w:lvl>
    <w:lvl w:ilvl="8" w:tplc="52D8AFFA">
      <w:start w:val="1"/>
      <w:numFmt w:val="bullet"/>
      <w:lvlText w:val=""/>
      <w:lvlJc w:val="left"/>
      <w:pPr>
        <w:ind w:left="6480" w:hanging="360"/>
      </w:pPr>
      <w:rPr>
        <w:rFonts w:ascii="Wingdings" w:hAnsi="Wingdings" w:hint="default"/>
      </w:rPr>
    </w:lvl>
  </w:abstractNum>
  <w:abstractNum w:abstractNumId="2" w15:restartNumberingAfterBreak="0">
    <w:nsid w:val="5CDE6CE4"/>
    <w:multiLevelType w:val="hybridMultilevel"/>
    <w:tmpl w:val="6B0418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640F6320"/>
    <w:multiLevelType w:val="multilevel"/>
    <w:tmpl w:val="040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104265">
    <w:abstractNumId w:val="0"/>
  </w:num>
  <w:num w:numId="2" w16cid:durableId="1975477524">
    <w:abstractNumId w:val="1"/>
  </w:num>
  <w:num w:numId="3" w16cid:durableId="1490637077">
    <w:abstractNumId w:val="2"/>
  </w:num>
  <w:num w:numId="4" w16cid:durableId="173498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04"/>
    <w:rsid w:val="00010A12"/>
    <w:rsid w:val="00024BE3"/>
    <w:rsid w:val="000843A0"/>
    <w:rsid w:val="000D78B3"/>
    <w:rsid w:val="001768B7"/>
    <w:rsid w:val="00194196"/>
    <w:rsid w:val="001F0C17"/>
    <w:rsid w:val="00240BD3"/>
    <w:rsid w:val="002576DB"/>
    <w:rsid w:val="00291990"/>
    <w:rsid w:val="002B1270"/>
    <w:rsid w:val="002C09B2"/>
    <w:rsid w:val="0031209B"/>
    <w:rsid w:val="00370C1A"/>
    <w:rsid w:val="003D30FB"/>
    <w:rsid w:val="003D32B1"/>
    <w:rsid w:val="003E421E"/>
    <w:rsid w:val="003F67BF"/>
    <w:rsid w:val="00400AD9"/>
    <w:rsid w:val="00444D18"/>
    <w:rsid w:val="00446C55"/>
    <w:rsid w:val="00452E49"/>
    <w:rsid w:val="00460317"/>
    <w:rsid w:val="00476053"/>
    <w:rsid w:val="00483EEE"/>
    <w:rsid w:val="004A14A4"/>
    <w:rsid w:val="004A6896"/>
    <w:rsid w:val="004B071A"/>
    <w:rsid w:val="00500782"/>
    <w:rsid w:val="00511981"/>
    <w:rsid w:val="00584252"/>
    <w:rsid w:val="005C133E"/>
    <w:rsid w:val="00602193"/>
    <w:rsid w:val="00645E21"/>
    <w:rsid w:val="00684DA2"/>
    <w:rsid w:val="00707958"/>
    <w:rsid w:val="00727859"/>
    <w:rsid w:val="00734778"/>
    <w:rsid w:val="00787BF8"/>
    <w:rsid w:val="00792804"/>
    <w:rsid w:val="007A23E2"/>
    <w:rsid w:val="007B5C76"/>
    <w:rsid w:val="00801C9F"/>
    <w:rsid w:val="0090778D"/>
    <w:rsid w:val="009115D0"/>
    <w:rsid w:val="00955CB6"/>
    <w:rsid w:val="00987F1F"/>
    <w:rsid w:val="00A141A9"/>
    <w:rsid w:val="00B25869"/>
    <w:rsid w:val="00B4617F"/>
    <w:rsid w:val="00B617D0"/>
    <w:rsid w:val="00C13227"/>
    <w:rsid w:val="00C16284"/>
    <w:rsid w:val="00C170B3"/>
    <w:rsid w:val="00C4498C"/>
    <w:rsid w:val="00C5381E"/>
    <w:rsid w:val="00C83036"/>
    <w:rsid w:val="00D92D35"/>
    <w:rsid w:val="00E262E7"/>
    <w:rsid w:val="00EA662D"/>
    <w:rsid w:val="00ED63FD"/>
    <w:rsid w:val="00F1191D"/>
    <w:rsid w:val="00F5528E"/>
    <w:rsid w:val="00FC45D9"/>
    <w:rsid w:val="00FF7E0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7E6"/>
  <w15:chartTrackingRefBased/>
  <w15:docId w15:val="{A4BC8E74-2D93-4380-A1B9-3271A18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8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928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9280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280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9280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9280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9280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9280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9280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928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9280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280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9280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9280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9280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9280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9280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928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80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280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92804"/>
    <w:pPr>
      <w:spacing w:before="160"/>
      <w:jc w:val="center"/>
    </w:pPr>
    <w:rPr>
      <w:i/>
      <w:iCs/>
      <w:color w:val="404040" w:themeColor="text1" w:themeTint="BF"/>
    </w:rPr>
  </w:style>
  <w:style w:type="character" w:customStyle="1" w:styleId="QuoteChar">
    <w:name w:val="Quote Char"/>
    <w:basedOn w:val="DefaultParagraphFont"/>
    <w:link w:val="Quote"/>
    <w:uiPriority w:val="29"/>
    <w:rsid w:val="00792804"/>
    <w:rPr>
      <w:i/>
      <w:iCs/>
      <w:color w:val="404040" w:themeColor="text1" w:themeTint="BF"/>
    </w:rPr>
  </w:style>
  <w:style w:type="paragraph" w:styleId="ListParagraph">
    <w:name w:val="List Paragraph"/>
    <w:basedOn w:val="Normal"/>
    <w:uiPriority w:val="34"/>
    <w:qFormat/>
    <w:rsid w:val="00792804"/>
    <w:pPr>
      <w:ind w:left="720"/>
      <w:contextualSpacing/>
    </w:pPr>
  </w:style>
  <w:style w:type="character" w:styleId="IntenseEmphasis">
    <w:name w:val="Intense Emphasis"/>
    <w:basedOn w:val="DefaultParagraphFont"/>
    <w:uiPriority w:val="21"/>
    <w:qFormat/>
    <w:rsid w:val="00792804"/>
    <w:rPr>
      <w:i/>
      <w:iCs/>
      <w:color w:val="0F4761" w:themeColor="accent1" w:themeShade="BF"/>
    </w:rPr>
  </w:style>
  <w:style w:type="paragraph" w:styleId="IntenseQuote">
    <w:name w:val="Intense Quote"/>
    <w:basedOn w:val="Normal"/>
    <w:next w:val="Normal"/>
    <w:link w:val="IntenseQuoteChar"/>
    <w:uiPriority w:val="30"/>
    <w:qFormat/>
    <w:rsid w:val="007928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2804"/>
    <w:rPr>
      <w:i/>
      <w:iCs/>
      <w:color w:val="0F4761" w:themeColor="accent1" w:themeShade="BF"/>
    </w:rPr>
  </w:style>
  <w:style w:type="character" w:styleId="IntenseReference">
    <w:name w:val="Intense Reference"/>
    <w:basedOn w:val="DefaultParagraphFont"/>
    <w:uiPriority w:val="32"/>
    <w:qFormat/>
    <w:rsid w:val="00792804"/>
    <w:rPr>
      <w:b/>
      <w:bCs/>
      <w:smallCaps/>
      <w:color w:val="0F4761" w:themeColor="accent1" w:themeShade="BF"/>
      <w:spacing w:val="5"/>
    </w:rPr>
  </w:style>
  <w:style w:type="character" w:styleId="Emphasis">
    <w:name w:val="Emphasis"/>
    <w:basedOn w:val="DefaultParagraphFont"/>
    <w:uiPriority w:val="20"/>
    <w:qFormat/>
    <w:rsid w:val="00240BD3"/>
    <w:rPr>
      <w:i/>
      <w:iCs/>
    </w:rPr>
  </w:style>
  <w:style w:type="paragraph" w:styleId="NoSpacing">
    <w:name w:val="No Spacing"/>
    <w:uiPriority w:val="1"/>
    <w:qFormat/>
    <w:rsid w:val="00D92D35"/>
    <w:pPr>
      <w:spacing w:after="0" w:line="240" w:lineRule="auto"/>
    </w:pPr>
  </w:style>
  <w:style w:type="paragraph" w:styleId="NormalWeb">
    <w:name w:val="Normal (Web)"/>
    <w:basedOn w:val="Normal"/>
    <w:uiPriority w:val="99"/>
    <w:semiHidden/>
    <w:unhideWhenUsed/>
    <w:rsid w:val="00F1191D"/>
    <w:pPr>
      <w:spacing w:before="100" w:beforeAutospacing="1" w:after="100" w:afterAutospacing="1" w:line="240" w:lineRule="auto"/>
    </w:pPr>
    <w:rPr>
      <w:rFonts w:ascii="Times New Roman" w:eastAsia="Times New Roman" w:hAnsi="Times New Roman" w:cs="Times New Roman"/>
      <w:kern w:val="0"/>
      <w:sz w:val="24"/>
      <w:szCs w:val="24"/>
      <w:lang w:val="en-NL" w:eastAsia="en-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443">
      <w:bodyDiv w:val="1"/>
      <w:marLeft w:val="0"/>
      <w:marRight w:val="0"/>
      <w:marTop w:val="0"/>
      <w:marBottom w:val="0"/>
      <w:divBdr>
        <w:top w:val="none" w:sz="0" w:space="0" w:color="auto"/>
        <w:left w:val="none" w:sz="0" w:space="0" w:color="auto"/>
        <w:bottom w:val="none" w:sz="0" w:space="0" w:color="auto"/>
        <w:right w:val="none" w:sz="0" w:space="0" w:color="auto"/>
      </w:divBdr>
    </w:div>
    <w:div w:id="808015203">
      <w:bodyDiv w:val="1"/>
      <w:marLeft w:val="0"/>
      <w:marRight w:val="0"/>
      <w:marTop w:val="0"/>
      <w:marBottom w:val="0"/>
      <w:divBdr>
        <w:top w:val="none" w:sz="0" w:space="0" w:color="auto"/>
        <w:left w:val="none" w:sz="0" w:space="0" w:color="auto"/>
        <w:bottom w:val="none" w:sz="0" w:space="0" w:color="auto"/>
        <w:right w:val="none" w:sz="0" w:space="0" w:color="auto"/>
      </w:divBdr>
    </w:div>
    <w:div w:id="13486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Gruyter, Sven de</dc:creator>
  <cp:keywords/>
  <dc:description/>
  <cp:lastModifiedBy>Gruyter, Sven de</cp:lastModifiedBy>
  <cp:revision>62</cp:revision>
  <dcterms:created xsi:type="dcterms:W3CDTF">2024-02-18T22:51:00Z</dcterms:created>
  <dcterms:modified xsi:type="dcterms:W3CDTF">2024-02-19T00:24:00Z</dcterms:modified>
</cp:coreProperties>
</file>